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8F" w:rsidRDefault="00CD5B8F" w:rsidP="00CD5B8F">
      <w:pPr>
        <w:spacing w:line="240" w:lineRule="auto"/>
      </w:pPr>
    </w:p>
    <w:p w:rsidR="00CD5B8F" w:rsidRDefault="00CD5B8F" w:rsidP="00CD5B8F">
      <w:pPr>
        <w:spacing w:line="240" w:lineRule="auto"/>
      </w:pPr>
    </w:p>
    <w:p w:rsidR="00115FBC" w:rsidRDefault="00115FBC" w:rsidP="00031A1B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PREZADOS CONTRIBUINTES DO ITR</w:t>
      </w:r>
    </w:p>
    <w:p w:rsidR="00115FBC" w:rsidRDefault="00115FBC" w:rsidP="00115F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Aproxima-se o período de preenchimento e envio das Declarações do ITR do exercício de 2017.</w:t>
      </w:r>
    </w:p>
    <w:p w:rsidR="00115FBC" w:rsidRDefault="00115FBC" w:rsidP="00115F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 com a IN RFB nº. 1715/2017, o prazo para entrega da DITR/2017, inicia-se em 14 de agosto e encerra-se em 29 de setembro de 2017.</w:t>
      </w:r>
    </w:p>
    <w:p w:rsidR="00CD5B8F" w:rsidRDefault="00115FBC" w:rsidP="00115FBC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Nosso Município possui Convênio com a RFB para Fiscalização, lançamento e cobrança do ITR, por isso, recomendamos aos contribuintes a ficar</w:t>
      </w:r>
      <w:r w:rsidR="00F90D1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atento</w:t>
      </w:r>
      <w:r w:rsidR="00F90D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aos Valores da Terra Nua informado à Receita Federal, nos termos da IN RFB nº. 1562/2015, que são os seguintes</w:t>
      </w:r>
      <w:r w:rsidR="000E2F24">
        <w:rPr>
          <w:rFonts w:ascii="Arial" w:hAnsi="Arial" w:cs="Arial"/>
          <w:sz w:val="24"/>
          <w:szCs w:val="24"/>
        </w:rPr>
        <w:t xml:space="preserve"> valores por hectare</w:t>
      </w:r>
      <w:r>
        <w:rPr>
          <w:rFonts w:ascii="Arial" w:hAnsi="Arial" w:cs="Arial"/>
          <w:sz w:val="24"/>
          <w:szCs w:val="24"/>
        </w:rPr>
        <w:t>:</w:t>
      </w:r>
      <w:r w:rsidR="00CD5B8F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57"/>
        <w:gridCol w:w="1272"/>
        <w:gridCol w:w="1272"/>
        <w:gridCol w:w="1273"/>
        <w:gridCol w:w="1277"/>
        <w:gridCol w:w="1282"/>
        <w:gridCol w:w="1286"/>
      </w:tblGrid>
      <w:tr w:rsidR="00C677E9" w:rsidTr="00CD5B8F">
        <w:tc>
          <w:tcPr>
            <w:tcW w:w="1295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Ano</w:t>
            </w:r>
          </w:p>
        </w:tc>
        <w:tc>
          <w:tcPr>
            <w:tcW w:w="1295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Lavoura aptidão boa</w:t>
            </w:r>
          </w:p>
        </w:tc>
        <w:tc>
          <w:tcPr>
            <w:tcW w:w="1295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Lavoura aptidão regular</w:t>
            </w:r>
          </w:p>
        </w:tc>
        <w:tc>
          <w:tcPr>
            <w:tcW w:w="1296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Lavoura aptidão restrita</w:t>
            </w:r>
          </w:p>
        </w:tc>
        <w:tc>
          <w:tcPr>
            <w:tcW w:w="1296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Pastagem plantada</w:t>
            </w:r>
          </w:p>
        </w:tc>
        <w:tc>
          <w:tcPr>
            <w:tcW w:w="1296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Silvicultura ou Pastagem Natural</w:t>
            </w:r>
          </w:p>
        </w:tc>
        <w:tc>
          <w:tcPr>
            <w:tcW w:w="1296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 w:rsidRPr="00CD5B8F">
              <w:rPr>
                <w:sz w:val="18"/>
                <w:szCs w:val="18"/>
              </w:rPr>
              <w:t>Preservação da Fauna ou Flora</w:t>
            </w:r>
          </w:p>
        </w:tc>
      </w:tr>
      <w:tr w:rsidR="00C677E9" w:rsidTr="00CD5B8F">
        <w:tc>
          <w:tcPr>
            <w:tcW w:w="1295" w:type="dxa"/>
          </w:tcPr>
          <w:p w:rsidR="00CD5B8F" w:rsidRPr="00CD5B8F" w:rsidRDefault="00CD5B8F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95" w:type="dxa"/>
          </w:tcPr>
          <w:p w:rsidR="00CD5B8F" w:rsidRPr="00CD5B8F" w:rsidRDefault="00245984" w:rsidP="000913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6.588,23</w:t>
            </w:r>
          </w:p>
        </w:tc>
        <w:tc>
          <w:tcPr>
            <w:tcW w:w="1295" w:type="dxa"/>
          </w:tcPr>
          <w:p w:rsidR="00CD5B8F" w:rsidRPr="00CD5B8F" w:rsidRDefault="00245984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6.198,35</w:t>
            </w:r>
          </w:p>
        </w:tc>
        <w:tc>
          <w:tcPr>
            <w:tcW w:w="1296" w:type="dxa"/>
          </w:tcPr>
          <w:p w:rsidR="00CD5B8F" w:rsidRPr="00CD5B8F" w:rsidRDefault="00245984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5.578,51</w:t>
            </w:r>
          </w:p>
        </w:tc>
        <w:tc>
          <w:tcPr>
            <w:tcW w:w="1296" w:type="dxa"/>
          </w:tcPr>
          <w:p w:rsidR="00CD5B8F" w:rsidRPr="00CD5B8F" w:rsidRDefault="00245984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4.823,44</w:t>
            </w:r>
          </w:p>
        </w:tc>
        <w:tc>
          <w:tcPr>
            <w:tcW w:w="1296" w:type="dxa"/>
          </w:tcPr>
          <w:p w:rsidR="00CD5B8F" w:rsidRPr="00CD5B8F" w:rsidRDefault="00245984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4.523,23</w:t>
            </w:r>
          </w:p>
        </w:tc>
        <w:tc>
          <w:tcPr>
            <w:tcW w:w="1296" w:type="dxa"/>
          </w:tcPr>
          <w:p w:rsidR="00CD5B8F" w:rsidRPr="00CD5B8F" w:rsidRDefault="00245984" w:rsidP="00CD5B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4.230,00</w:t>
            </w:r>
          </w:p>
        </w:tc>
      </w:tr>
    </w:tbl>
    <w:p w:rsidR="00031A1B" w:rsidRDefault="00B92E27" w:rsidP="00115FBC">
      <w:pPr>
        <w:spacing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Média R$-5.323,62 p/ hectare.</w:t>
      </w:r>
    </w:p>
    <w:p w:rsidR="00D451BF" w:rsidRPr="004014B6" w:rsidRDefault="00115FBC" w:rsidP="00115FBC">
      <w:pPr>
        <w:spacing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014B6">
        <w:rPr>
          <w:rFonts w:ascii="Arial" w:hAnsi="Arial" w:cs="Arial"/>
          <w:sz w:val="24"/>
          <w:szCs w:val="24"/>
        </w:rPr>
        <w:t>Os contribuintes deverão ainda</w:t>
      </w:r>
      <w:r w:rsidR="00F90D10">
        <w:rPr>
          <w:rFonts w:ascii="Arial" w:hAnsi="Arial" w:cs="Arial"/>
          <w:sz w:val="24"/>
          <w:szCs w:val="24"/>
        </w:rPr>
        <w:t>,</w:t>
      </w:r>
      <w:r w:rsidRPr="004014B6">
        <w:rPr>
          <w:rFonts w:ascii="Arial" w:hAnsi="Arial" w:cs="Arial"/>
          <w:sz w:val="24"/>
          <w:szCs w:val="24"/>
        </w:rPr>
        <w:t xml:space="preserve"> atentar-se para os seguintes fatos:</w:t>
      </w:r>
    </w:p>
    <w:p w:rsidR="00115FBC" w:rsidRDefault="00115FBC" w:rsidP="004014B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4B6">
        <w:rPr>
          <w:rFonts w:ascii="Arial" w:hAnsi="Arial" w:cs="Arial"/>
          <w:sz w:val="24"/>
          <w:szCs w:val="24"/>
        </w:rPr>
        <w:t>Deverá ser apresentado uma única declaração para cada imóvel, independente do número de Escrituras, Matriculas, Condôminos e mesmo dos acidentes geográficos como</w:t>
      </w:r>
      <w:r w:rsidR="00EC7941">
        <w:rPr>
          <w:rFonts w:ascii="Arial" w:hAnsi="Arial" w:cs="Arial"/>
          <w:sz w:val="24"/>
          <w:szCs w:val="24"/>
        </w:rPr>
        <w:t>,</w:t>
      </w:r>
      <w:r w:rsidRPr="004014B6">
        <w:rPr>
          <w:rFonts w:ascii="Arial" w:hAnsi="Arial" w:cs="Arial"/>
          <w:sz w:val="24"/>
          <w:szCs w:val="24"/>
        </w:rPr>
        <w:t xml:space="preserve"> rios, serras e a existência de estradas, rodovias e ferrovias cortando o imóvel, devendo inclusive</w:t>
      </w:r>
      <w:r w:rsidR="00EC7941">
        <w:rPr>
          <w:rFonts w:ascii="Arial" w:hAnsi="Arial" w:cs="Arial"/>
          <w:sz w:val="24"/>
          <w:szCs w:val="24"/>
        </w:rPr>
        <w:t>,</w:t>
      </w:r>
      <w:r w:rsidRPr="004014B6">
        <w:rPr>
          <w:rFonts w:ascii="Arial" w:hAnsi="Arial" w:cs="Arial"/>
          <w:sz w:val="24"/>
          <w:szCs w:val="24"/>
        </w:rPr>
        <w:t xml:space="preserve"> ser retificado as declarações dos cinco (05) últimos exercícios, caso houve fracionamento </w:t>
      </w:r>
      <w:r w:rsidR="000E2F24">
        <w:rPr>
          <w:rFonts w:ascii="Arial" w:hAnsi="Arial" w:cs="Arial"/>
          <w:sz w:val="24"/>
          <w:szCs w:val="24"/>
        </w:rPr>
        <w:t xml:space="preserve">de </w:t>
      </w:r>
      <w:r w:rsidRPr="004014B6">
        <w:rPr>
          <w:rFonts w:ascii="Arial" w:hAnsi="Arial" w:cs="Arial"/>
          <w:sz w:val="24"/>
          <w:szCs w:val="24"/>
        </w:rPr>
        <w:t xml:space="preserve">declarações, </w:t>
      </w:r>
      <w:r w:rsidR="00EC7941">
        <w:rPr>
          <w:rFonts w:ascii="Arial" w:hAnsi="Arial" w:cs="Arial"/>
          <w:sz w:val="24"/>
          <w:szCs w:val="24"/>
        </w:rPr>
        <w:t xml:space="preserve">de acordo com as </w:t>
      </w:r>
      <w:r w:rsidRPr="004014B6">
        <w:rPr>
          <w:rFonts w:ascii="Arial" w:hAnsi="Arial" w:cs="Arial"/>
          <w:sz w:val="24"/>
          <w:szCs w:val="24"/>
        </w:rPr>
        <w:t xml:space="preserve">IN RFB 1467/2014 e </w:t>
      </w:r>
      <w:r w:rsidR="009331BE">
        <w:rPr>
          <w:rFonts w:ascii="Arial" w:hAnsi="Arial" w:cs="Arial"/>
          <w:sz w:val="24"/>
          <w:szCs w:val="24"/>
        </w:rPr>
        <w:t xml:space="preserve">IN RFB/INCRA </w:t>
      </w:r>
      <w:bookmarkStart w:id="0" w:name="_GoBack"/>
      <w:bookmarkEnd w:id="0"/>
      <w:r w:rsidRPr="004014B6">
        <w:rPr>
          <w:rFonts w:ascii="Arial" w:hAnsi="Arial" w:cs="Arial"/>
          <w:sz w:val="24"/>
          <w:szCs w:val="24"/>
        </w:rPr>
        <w:t>1581/2015.</w:t>
      </w:r>
    </w:p>
    <w:p w:rsidR="00EC7941" w:rsidRPr="004014B6" w:rsidRDefault="00EC7941" w:rsidP="00EC7941">
      <w:pPr>
        <w:pStyle w:val="PargrafodaLista"/>
        <w:spacing w:line="240" w:lineRule="auto"/>
        <w:ind w:left="1773"/>
        <w:jc w:val="both"/>
        <w:rPr>
          <w:rFonts w:ascii="Arial" w:hAnsi="Arial" w:cs="Arial"/>
          <w:sz w:val="24"/>
          <w:szCs w:val="24"/>
        </w:rPr>
      </w:pPr>
    </w:p>
    <w:p w:rsidR="00EC7941" w:rsidRPr="00245984" w:rsidRDefault="00115FBC" w:rsidP="005A4E7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5984">
        <w:rPr>
          <w:rFonts w:ascii="Arial" w:hAnsi="Arial" w:cs="Arial"/>
          <w:sz w:val="24"/>
          <w:szCs w:val="24"/>
        </w:rPr>
        <w:t xml:space="preserve">Para usufruir do benefício da isenção da reserva legal, </w:t>
      </w:r>
      <w:r w:rsidR="004014B6" w:rsidRPr="00245984">
        <w:rPr>
          <w:rFonts w:ascii="Arial" w:hAnsi="Arial" w:cs="Arial"/>
          <w:sz w:val="24"/>
          <w:szCs w:val="24"/>
        </w:rPr>
        <w:t>além da exigência do Ato Declaratório Ambiental</w:t>
      </w:r>
      <w:r w:rsidR="00EC7941" w:rsidRPr="00245984">
        <w:rPr>
          <w:rFonts w:ascii="Arial" w:hAnsi="Arial" w:cs="Arial"/>
          <w:sz w:val="24"/>
          <w:szCs w:val="24"/>
        </w:rPr>
        <w:t xml:space="preserve"> - ADA</w:t>
      </w:r>
      <w:r w:rsidR="004014B6" w:rsidRPr="00245984">
        <w:rPr>
          <w:rFonts w:ascii="Arial" w:hAnsi="Arial" w:cs="Arial"/>
          <w:sz w:val="24"/>
          <w:szCs w:val="24"/>
        </w:rPr>
        <w:t xml:space="preserve">, </w:t>
      </w:r>
      <w:r w:rsidRPr="00245984">
        <w:rPr>
          <w:rFonts w:ascii="Arial" w:hAnsi="Arial" w:cs="Arial"/>
          <w:sz w:val="24"/>
          <w:szCs w:val="24"/>
        </w:rPr>
        <w:t xml:space="preserve">a mesma deverá estar averbada no Cartório de Registro de Imóveis, de acordo com decisão proferida pela E. Primeira Seção do STJ, no </w:t>
      </w:r>
      <w:proofErr w:type="spellStart"/>
      <w:r w:rsidRPr="00245984">
        <w:rPr>
          <w:rFonts w:ascii="Arial" w:hAnsi="Arial" w:cs="Arial"/>
          <w:sz w:val="24"/>
          <w:szCs w:val="24"/>
        </w:rPr>
        <w:t>EREsp</w:t>
      </w:r>
      <w:proofErr w:type="spellEnd"/>
      <w:r w:rsidRPr="00245984">
        <w:rPr>
          <w:rFonts w:ascii="Arial" w:hAnsi="Arial" w:cs="Arial"/>
          <w:sz w:val="24"/>
          <w:szCs w:val="24"/>
        </w:rPr>
        <w:t xml:space="preserve"> nº. 1.027.051 – Rel. Min. Benedito Gonçalves.</w:t>
      </w:r>
      <w:r w:rsidR="004014B6" w:rsidRPr="00245984">
        <w:rPr>
          <w:rFonts w:ascii="Arial" w:hAnsi="Arial" w:cs="Arial"/>
          <w:sz w:val="24"/>
          <w:szCs w:val="24"/>
        </w:rPr>
        <w:t xml:space="preserve"> Publicação: 21/10/2013</w:t>
      </w:r>
      <w:r w:rsidR="00EC7941" w:rsidRPr="00245984">
        <w:rPr>
          <w:rFonts w:ascii="Arial" w:hAnsi="Arial" w:cs="Arial"/>
          <w:sz w:val="24"/>
          <w:szCs w:val="24"/>
        </w:rPr>
        <w:t xml:space="preserve">, além da Decisão Proferida pela RFB na Solução de Consulta nº. 6 – </w:t>
      </w:r>
      <w:proofErr w:type="spellStart"/>
      <w:r w:rsidR="00EC7941" w:rsidRPr="00245984">
        <w:rPr>
          <w:rFonts w:ascii="Arial" w:hAnsi="Arial" w:cs="Arial"/>
          <w:sz w:val="24"/>
          <w:szCs w:val="24"/>
        </w:rPr>
        <w:t>Cosit</w:t>
      </w:r>
      <w:proofErr w:type="spellEnd"/>
      <w:r w:rsidR="00EC7941" w:rsidRPr="00245984">
        <w:rPr>
          <w:rFonts w:ascii="Arial" w:hAnsi="Arial" w:cs="Arial"/>
          <w:sz w:val="24"/>
          <w:szCs w:val="24"/>
        </w:rPr>
        <w:t xml:space="preserve"> e Decisão do CARF - Ac. 2201-002-836, 29/01/2016</w:t>
      </w:r>
      <w:r w:rsidR="004014B6" w:rsidRPr="00245984">
        <w:rPr>
          <w:rFonts w:ascii="Arial" w:hAnsi="Arial" w:cs="Arial"/>
          <w:sz w:val="24"/>
          <w:szCs w:val="24"/>
        </w:rPr>
        <w:t>; e,</w:t>
      </w:r>
    </w:p>
    <w:p w:rsidR="00EC7941" w:rsidRPr="004014B6" w:rsidRDefault="00EC7941" w:rsidP="00EC7941">
      <w:pPr>
        <w:pStyle w:val="PargrafodaLista"/>
        <w:spacing w:line="240" w:lineRule="auto"/>
        <w:ind w:left="1773"/>
        <w:jc w:val="both"/>
        <w:rPr>
          <w:rFonts w:ascii="Arial" w:hAnsi="Arial" w:cs="Arial"/>
          <w:sz w:val="24"/>
          <w:szCs w:val="24"/>
        </w:rPr>
      </w:pPr>
    </w:p>
    <w:p w:rsidR="004014B6" w:rsidRDefault="004014B6" w:rsidP="004014B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4B6">
        <w:rPr>
          <w:rFonts w:ascii="Arial" w:hAnsi="Arial" w:cs="Arial"/>
          <w:sz w:val="24"/>
          <w:szCs w:val="24"/>
        </w:rPr>
        <w:t>Cruzamento das informações da produtividade do imóvel para fins de formação do índice de participação do Município na distribuição do ICMS, conforme estabelecido pela LC 63/90, com o grau de utilização da terra, para fins de redução da alíquota do ITR.</w:t>
      </w:r>
    </w:p>
    <w:p w:rsidR="00031A1B" w:rsidRPr="00031A1B" w:rsidRDefault="00031A1B" w:rsidP="00031A1B">
      <w:pPr>
        <w:pStyle w:val="PargrafodaLista"/>
        <w:rPr>
          <w:rFonts w:ascii="Arial" w:hAnsi="Arial" w:cs="Arial"/>
          <w:sz w:val="24"/>
          <w:szCs w:val="24"/>
        </w:rPr>
      </w:pPr>
    </w:p>
    <w:p w:rsidR="00031A1B" w:rsidRDefault="00031A1B" w:rsidP="004014B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Deverão ser retificadas as declarações dos cinco (05) últimos anos, que não obedeceram o VTN informado de cada exercício.</w:t>
      </w:r>
    </w:p>
    <w:p w:rsidR="00245984" w:rsidRDefault="00245984" w:rsidP="00031A1B">
      <w:pPr>
        <w:spacing w:line="240" w:lineRule="auto"/>
        <w:ind w:left="1773"/>
        <w:jc w:val="both"/>
      </w:pPr>
      <w:proofErr w:type="spellStart"/>
      <w:r>
        <w:rPr>
          <w:rFonts w:ascii="Arial" w:hAnsi="Arial" w:cs="Arial"/>
          <w:sz w:val="24"/>
          <w:szCs w:val="24"/>
        </w:rPr>
        <w:t>Aporé</w:t>
      </w:r>
      <w:proofErr w:type="spellEnd"/>
      <w:r w:rsidR="000E2F24">
        <w:rPr>
          <w:rFonts w:ascii="Arial" w:hAnsi="Arial" w:cs="Arial"/>
          <w:sz w:val="24"/>
          <w:szCs w:val="24"/>
        </w:rPr>
        <w:t xml:space="preserve"> – GO,</w:t>
      </w:r>
      <w:r w:rsidR="004014B6">
        <w:rPr>
          <w:rFonts w:ascii="Arial" w:hAnsi="Arial" w:cs="Arial"/>
          <w:sz w:val="24"/>
          <w:szCs w:val="24"/>
        </w:rPr>
        <w:t xml:space="preserve"> agosto de 2017.</w:t>
      </w:r>
      <w:r w:rsidR="00115FBC">
        <w:tab/>
      </w:r>
    </w:p>
    <w:sectPr w:rsidR="00245984" w:rsidSect="00CD5B8F">
      <w:pgSz w:w="11906" w:h="16838"/>
      <w:pgMar w:top="1418" w:right="170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05F0"/>
    <w:multiLevelType w:val="hybridMultilevel"/>
    <w:tmpl w:val="805CECD6"/>
    <w:lvl w:ilvl="0" w:tplc="F000BA3E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8F"/>
    <w:rsid w:val="00031A1B"/>
    <w:rsid w:val="000913A2"/>
    <w:rsid w:val="000E2F24"/>
    <w:rsid w:val="00115FBC"/>
    <w:rsid w:val="00167AAB"/>
    <w:rsid w:val="002035C9"/>
    <w:rsid w:val="00245984"/>
    <w:rsid w:val="004014B6"/>
    <w:rsid w:val="007C507B"/>
    <w:rsid w:val="008A3284"/>
    <w:rsid w:val="009331BE"/>
    <w:rsid w:val="00A25D81"/>
    <w:rsid w:val="00A747B8"/>
    <w:rsid w:val="00B92E27"/>
    <w:rsid w:val="00C677E9"/>
    <w:rsid w:val="00CD5B8F"/>
    <w:rsid w:val="00D451BF"/>
    <w:rsid w:val="00D52488"/>
    <w:rsid w:val="00EB4619"/>
    <w:rsid w:val="00EC7941"/>
    <w:rsid w:val="00F701ED"/>
    <w:rsid w:val="00F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D5CD-E700-4D26-9DE6-C877C28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2017-06-21T18:04:00Z</cp:lastPrinted>
  <dcterms:created xsi:type="dcterms:W3CDTF">2017-08-05T20:41:00Z</dcterms:created>
  <dcterms:modified xsi:type="dcterms:W3CDTF">2017-08-06T14:13:00Z</dcterms:modified>
</cp:coreProperties>
</file>